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34E6" w:rsidRPr="000534E6" w:rsidRDefault="000534E6" w:rsidP="005404C2">
      <w:pPr>
        <w:pStyle w:val="Normal1"/>
        <w:jc w:val="both"/>
        <w:rPr>
          <w:rFonts w:ascii="Arial" w:eastAsia="Open Sans" w:hAnsi="Arial" w:cs="Arial"/>
          <w:b/>
          <w:highlight w:val="white"/>
        </w:rPr>
      </w:pPr>
      <w:bookmarkStart w:id="0" w:name="_GoBack"/>
      <w:bookmarkEnd w:id="0"/>
      <w:r w:rsidRPr="000534E6">
        <w:rPr>
          <w:rFonts w:ascii="Arial" w:eastAsia="Open Sans" w:hAnsi="Arial" w:cs="Arial"/>
          <w:b/>
          <w:highlight w:val="white"/>
        </w:rPr>
        <w:t>Future of Big Data Scholarship &amp; Training Program at CEU</w:t>
      </w:r>
    </w:p>
    <w:p w:rsidR="000534E6" w:rsidRDefault="000534E6" w:rsidP="005404C2">
      <w:pPr>
        <w:pStyle w:val="Normal1"/>
        <w:jc w:val="both"/>
        <w:rPr>
          <w:rFonts w:ascii="Arial" w:eastAsia="Open Sans" w:hAnsi="Arial" w:cs="Arial"/>
          <w:highlight w:val="white"/>
        </w:rPr>
      </w:pPr>
    </w:p>
    <w:p w:rsidR="000534E6" w:rsidRPr="000534E6" w:rsidRDefault="000534E6" w:rsidP="005404C2">
      <w:pPr>
        <w:pStyle w:val="Normal1"/>
        <w:jc w:val="both"/>
        <w:rPr>
          <w:rFonts w:ascii="Arial" w:hAnsi="Arial" w:cs="Arial"/>
        </w:rPr>
      </w:pPr>
      <w:r w:rsidRPr="000534E6">
        <w:rPr>
          <w:rFonts w:ascii="Arial" w:eastAsia="Open Sans" w:hAnsi="Arial" w:cs="Arial"/>
          <w:highlight w:val="white"/>
        </w:rPr>
        <w:t xml:space="preserve">CEU is delighted to announce the Future of Big Data Scholarship </w:t>
      </w:r>
      <w:r w:rsidR="00746578">
        <w:rPr>
          <w:rFonts w:ascii="Arial" w:eastAsia="Open Sans" w:hAnsi="Arial" w:cs="Arial"/>
          <w:highlight w:val="white"/>
        </w:rPr>
        <w:t>&amp;</w:t>
      </w:r>
      <w:r w:rsidR="00746578" w:rsidRPr="000534E6">
        <w:rPr>
          <w:rFonts w:ascii="Arial" w:eastAsia="Open Sans" w:hAnsi="Arial" w:cs="Arial"/>
          <w:highlight w:val="white"/>
        </w:rPr>
        <w:t xml:space="preserve"> </w:t>
      </w:r>
      <w:r w:rsidRPr="000534E6">
        <w:rPr>
          <w:rFonts w:ascii="Arial" w:eastAsia="Open Sans" w:hAnsi="Arial" w:cs="Arial"/>
          <w:highlight w:val="white"/>
        </w:rPr>
        <w:t xml:space="preserve">Training Program, a scholarship program for students pursuing the </w:t>
      </w:r>
      <w:hyperlink r:id="rId5" w:history="1">
        <w:r w:rsidRPr="000534E6">
          <w:rPr>
            <w:rStyle w:val="Hyperlink"/>
            <w:rFonts w:ascii="Arial" w:eastAsia="Open Sans" w:hAnsi="Arial" w:cs="Arial"/>
            <w:highlight w:val="white"/>
          </w:rPr>
          <w:t>MSc in Business Analytics</w:t>
        </w:r>
      </w:hyperlink>
      <w:r w:rsidRPr="000534E6">
        <w:rPr>
          <w:rFonts w:ascii="Arial" w:eastAsia="Open Sans" w:hAnsi="Arial" w:cs="Arial"/>
          <w:highlight w:val="white"/>
        </w:rPr>
        <w:t xml:space="preserve"> </w:t>
      </w:r>
      <w:r w:rsidR="00746578">
        <w:rPr>
          <w:rFonts w:ascii="Arial" w:eastAsia="Open Sans" w:hAnsi="Arial" w:cs="Arial"/>
          <w:highlight w:val="white"/>
        </w:rPr>
        <w:t>or</w:t>
      </w:r>
      <w:r w:rsidR="00746578" w:rsidRPr="000534E6">
        <w:rPr>
          <w:rFonts w:ascii="Arial" w:eastAsia="Open Sans" w:hAnsi="Arial" w:cs="Arial"/>
          <w:highlight w:val="white"/>
        </w:rPr>
        <w:t xml:space="preserve"> </w:t>
      </w:r>
      <w:r w:rsidRPr="000534E6">
        <w:rPr>
          <w:rFonts w:ascii="Arial" w:eastAsia="Open Sans" w:hAnsi="Arial" w:cs="Arial"/>
          <w:highlight w:val="white"/>
        </w:rPr>
        <w:t xml:space="preserve">the </w:t>
      </w:r>
      <w:hyperlink r:id="rId6" w:history="1">
        <w:r w:rsidRPr="000534E6">
          <w:rPr>
            <w:rStyle w:val="Hyperlink"/>
            <w:rFonts w:ascii="Arial" w:eastAsia="Open Sans" w:hAnsi="Arial" w:cs="Arial"/>
            <w:highlight w:val="white"/>
          </w:rPr>
          <w:t>MSc in Finance</w:t>
        </w:r>
      </w:hyperlink>
      <w:r w:rsidR="00071EEF">
        <w:rPr>
          <w:rFonts w:ascii="Arial" w:eastAsia="Open Sans" w:hAnsi="Arial" w:cs="Arial"/>
          <w:highlight w:val="white"/>
        </w:rPr>
        <w:t xml:space="preserve"> </w:t>
      </w:r>
      <w:r w:rsidR="005404C2">
        <w:rPr>
          <w:rFonts w:ascii="Arial" w:eastAsia="Open Sans" w:hAnsi="Arial" w:cs="Arial"/>
          <w:highlight w:val="white"/>
        </w:rPr>
        <w:t>p</w:t>
      </w:r>
      <w:r w:rsidR="00746578" w:rsidRPr="000534E6">
        <w:rPr>
          <w:rFonts w:ascii="Arial" w:eastAsia="Open Sans" w:hAnsi="Arial" w:cs="Arial"/>
          <w:highlight w:val="white"/>
        </w:rPr>
        <w:t>assionate about programming and data analysis</w:t>
      </w:r>
      <w:r w:rsidRPr="000534E6">
        <w:rPr>
          <w:rFonts w:ascii="Arial" w:eastAsia="Open Sans" w:hAnsi="Arial" w:cs="Arial"/>
          <w:highlight w:val="white"/>
        </w:rPr>
        <w:t>.</w:t>
      </w:r>
    </w:p>
    <w:p w:rsidR="000534E6" w:rsidRPr="000534E6" w:rsidRDefault="000534E6" w:rsidP="005404C2">
      <w:pPr>
        <w:pStyle w:val="Normal1"/>
        <w:jc w:val="both"/>
        <w:rPr>
          <w:rFonts w:ascii="Arial" w:hAnsi="Arial" w:cs="Arial"/>
        </w:rPr>
      </w:pPr>
    </w:p>
    <w:p w:rsidR="000534E6" w:rsidRPr="00DB353B" w:rsidRDefault="000534E6" w:rsidP="005404C2">
      <w:pPr>
        <w:pStyle w:val="Normal1"/>
        <w:jc w:val="both"/>
        <w:rPr>
          <w:rFonts w:ascii="Arial" w:hAnsi="Arial" w:cs="Arial"/>
        </w:rPr>
      </w:pPr>
      <w:r w:rsidRPr="00DB353B">
        <w:rPr>
          <w:rFonts w:ascii="Arial" w:eastAsia="Open Sans" w:hAnsi="Arial" w:cs="Arial"/>
          <w:highlight w:val="white"/>
        </w:rPr>
        <w:t xml:space="preserve">A London-based </w:t>
      </w:r>
      <w:r w:rsidR="00BE02BC">
        <w:rPr>
          <w:rFonts w:ascii="Arial" w:eastAsia="Open Sans" w:hAnsi="Arial" w:cs="Arial"/>
          <w:highlight w:val="white"/>
        </w:rPr>
        <w:t>investment firm</w:t>
      </w:r>
      <w:r w:rsidR="00F92D6A" w:rsidRPr="00DB353B">
        <w:rPr>
          <w:rFonts w:ascii="Arial" w:eastAsia="Open Sans" w:hAnsi="Arial" w:cs="Arial"/>
          <w:highlight w:val="white"/>
        </w:rPr>
        <w:t xml:space="preserve"> will award three</w:t>
      </w:r>
      <w:r w:rsidRPr="00DB353B">
        <w:rPr>
          <w:rFonts w:ascii="Arial" w:eastAsia="Open Sans" w:hAnsi="Arial" w:cs="Arial"/>
          <w:highlight w:val="white"/>
        </w:rPr>
        <w:t xml:space="preserve"> scholarships</w:t>
      </w:r>
      <w:r w:rsidR="00F92D6A" w:rsidRPr="00DB353B">
        <w:rPr>
          <w:rFonts w:ascii="Arial" w:eastAsia="Open Sans" w:hAnsi="Arial" w:cs="Arial"/>
          <w:highlight w:val="white"/>
        </w:rPr>
        <w:t xml:space="preserve"> </w:t>
      </w:r>
      <w:r w:rsidRPr="00DB353B">
        <w:rPr>
          <w:rFonts w:ascii="Arial" w:eastAsia="Open Sans" w:hAnsi="Arial" w:cs="Arial"/>
          <w:highlight w:val="white"/>
        </w:rPr>
        <w:t xml:space="preserve">to high-achieving candidates for the MSc in Business Analytics </w:t>
      </w:r>
      <w:r w:rsidR="00746578">
        <w:rPr>
          <w:rFonts w:ascii="Arial" w:eastAsia="Open Sans" w:hAnsi="Arial" w:cs="Arial"/>
          <w:highlight w:val="white"/>
        </w:rPr>
        <w:t>or the</w:t>
      </w:r>
      <w:r w:rsidR="00746578" w:rsidRPr="00DB353B">
        <w:rPr>
          <w:rFonts w:ascii="Arial" w:eastAsia="Open Sans" w:hAnsi="Arial" w:cs="Arial"/>
          <w:highlight w:val="white"/>
        </w:rPr>
        <w:t xml:space="preserve"> </w:t>
      </w:r>
      <w:r w:rsidRPr="00DB353B">
        <w:rPr>
          <w:rFonts w:ascii="Arial" w:eastAsia="Open Sans" w:hAnsi="Arial" w:cs="Arial"/>
          <w:highlight w:val="white"/>
        </w:rPr>
        <w:t xml:space="preserve">MSc in Finance </w:t>
      </w:r>
      <w:r w:rsidR="00F92D6A" w:rsidRPr="00DB353B">
        <w:rPr>
          <w:rFonts w:ascii="Arial" w:eastAsia="Open Sans" w:hAnsi="Arial" w:cs="Arial"/>
          <w:highlight w:val="white"/>
        </w:rPr>
        <w:t>for the 2016/17 academic year</w:t>
      </w:r>
      <w:r w:rsidRPr="00DB353B">
        <w:rPr>
          <w:rFonts w:ascii="Arial" w:eastAsia="Open Sans" w:hAnsi="Arial" w:cs="Arial"/>
          <w:highlight w:val="white"/>
        </w:rPr>
        <w:t xml:space="preserve">. </w:t>
      </w:r>
      <w:r w:rsidR="00DB353B" w:rsidRPr="00DB353B">
        <w:rPr>
          <w:rFonts w:ascii="Arial" w:hAnsi="Arial" w:cs="Arial"/>
        </w:rPr>
        <w:t xml:space="preserve">The scholarships </w:t>
      </w:r>
      <w:r w:rsidR="00450154">
        <w:rPr>
          <w:rFonts w:ascii="Arial" w:hAnsi="Arial" w:cs="Arial"/>
        </w:rPr>
        <w:t>cover full tuition, a dedicated mentor providing academic support, and a paid research assistantship for those in need of financial assistance</w:t>
      </w:r>
      <w:r w:rsidR="00DB353B" w:rsidRPr="00DB353B">
        <w:rPr>
          <w:rFonts w:ascii="Arial" w:hAnsi="Arial" w:cs="Arial"/>
        </w:rPr>
        <w:t xml:space="preserve">. </w:t>
      </w:r>
      <w:r w:rsidRPr="00DB353B">
        <w:rPr>
          <w:rFonts w:ascii="Arial" w:eastAsia="Open Sans" w:hAnsi="Arial" w:cs="Arial"/>
          <w:highlight w:val="white"/>
        </w:rPr>
        <w:t xml:space="preserve">Scholarship recipients who perform well in their studies </w:t>
      </w:r>
      <w:r w:rsidR="00BE02BC">
        <w:rPr>
          <w:rFonts w:ascii="Arial" w:eastAsia="Open Sans" w:hAnsi="Arial" w:cs="Arial"/>
          <w:highlight w:val="white"/>
        </w:rPr>
        <w:t>may</w:t>
      </w:r>
      <w:r w:rsidR="00BE02BC" w:rsidRPr="00DB353B">
        <w:rPr>
          <w:rFonts w:ascii="Arial" w:eastAsia="Open Sans" w:hAnsi="Arial" w:cs="Arial"/>
          <w:highlight w:val="white"/>
        </w:rPr>
        <w:t xml:space="preserve"> </w:t>
      </w:r>
      <w:r w:rsidRPr="00DB353B">
        <w:rPr>
          <w:rFonts w:ascii="Arial" w:eastAsia="Open Sans" w:hAnsi="Arial" w:cs="Arial"/>
          <w:highlight w:val="white"/>
        </w:rPr>
        <w:t xml:space="preserve">be considered for an internship at the </w:t>
      </w:r>
      <w:r w:rsidR="00BE02BC">
        <w:rPr>
          <w:rFonts w:ascii="Arial" w:eastAsia="Open Sans" w:hAnsi="Arial" w:cs="Arial"/>
          <w:highlight w:val="white"/>
        </w:rPr>
        <w:t>investment firm</w:t>
      </w:r>
      <w:r w:rsidRPr="00DB353B">
        <w:rPr>
          <w:rFonts w:ascii="Arial" w:eastAsia="Open Sans" w:hAnsi="Arial" w:cs="Arial"/>
          <w:highlight w:val="white"/>
        </w:rPr>
        <w:t>’s London office.</w:t>
      </w:r>
    </w:p>
    <w:p w:rsidR="000534E6" w:rsidRPr="000534E6" w:rsidRDefault="000534E6" w:rsidP="005404C2">
      <w:pPr>
        <w:pStyle w:val="Normal1"/>
        <w:jc w:val="both"/>
        <w:rPr>
          <w:rFonts w:ascii="Arial" w:hAnsi="Arial" w:cs="Arial"/>
        </w:rPr>
      </w:pPr>
    </w:p>
    <w:p w:rsidR="000534E6" w:rsidRPr="000534E6" w:rsidRDefault="000534E6" w:rsidP="005404C2">
      <w:pPr>
        <w:pStyle w:val="Normal1"/>
        <w:jc w:val="both"/>
        <w:rPr>
          <w:rFonts w:ascii="Arial" w:hAnsi="Arial" w:cs="Arial"/>
        </w:rPr>
      </w:pPr>
      <w:r w:rsidRPr="000534E6">
        <w:rPr>
          <w:rFonts w:ascii="Arial" w:eastAsia="Open Sans" w:hAnsi="Arial" w:cs="Arial"/>
          <w:highlight w:val="white"/>
        </w:rPr>
        <w:t>Applications are now accepted for the September 2016 intake of the MSc in Business Analytics</w:t>
      </w:r>
      <w:r w:rsidR="00E23D3E">
        <w:rPr>
          <w:rFonts w:ascii="Arial" w:eastAsia="Open Sans" w:hAnsi="Arial" w:cs="Arial"/>
          <w:highlight w:val="white"/>
        </w:rPr>
        <w:t xml:space="preserve"> and the MSc in Finance</w:t>
      </w:r>
      <w:r w:rsidRPr="000534E6">
        <w:rPr>
          <w:rFonts w:ascii="Arial" w:eastAsia="Open Sans" w:hAnsi="Arial" w:cs="Arial"/>
          <w:highlight w:val="white"/>
        </w:rPr>
        <w:t xml:space="preserve">. To be considered for </w:t>
      </w:r>
      <w:r w:rsidR="00E23D3E">
        <w:rPr>
          <w:rFonts w:ascii="Arial" w:eastAsia="Open Sans" w:hAnsi="Arial" w:cs="Arial"/>
          <w:highlight w:val="white"/>
        </w:rPr>
        <w:t>a</w:t>
      </w:r>
      <w:r w:rsidR="00E23D3E" w:rsidRPr="000534E6">
        <w:rPr>
          <w:rFonts w:ascii="Arial" w:eastAsia="Open Sans" w:hAnsi="Arial" w:cs="Arial"/>
          <w:highlight w:val="white"/>
        </w:rPr>
        <w:t xml:space="preserve"> </w:t>
      </w:r>
      <w:r w:rsidRPr="000534E6">
        <w:rPr>
          <w:rFonts w:ascii="Arial" w:eastAsia="Open Sans" w:hAnsi="Arial" w:cs="Arial"/>
          <w:highlight w:val="white"/>
        </w:rPr>
        <w:t>scholarship, applicants must:</w:t>
      </w:r>
    </w:p>
    <w:p w:rsidR="000534E6" w:rsidRPr="000534E6" w:rsidRDefault="000534E6" w:rsidP="005404C2">
      <w:pPr>
        <w:pStyle w:val="Normal1"/>
        <w:numPr>
          <w:ilvl w:val="0"/>
          <w:numId w:val="1"/>
        </w:numPr>
        <w:ind w:left="540" w:hanging="360"/>
        <w:jc w:val="both"/>
        <w:rPr>
          <w:rFonts w:ascii="Arial" w:hAnsi="Arial" w:cs="Arial"/>
        </w:rPr>
      </w:pPr>
      <w:r w:rsidRPr="000534E6">
        <w:rPr>
          <w:rFonts w:ascii="Arial" w:eastAsia="Open Sans" w:hAnsi="Arial" w:cs="Arial"/>
          <w:highlight w:val="white"/>
        </w:rPr>
        <w:t>Hold an undergraduate degree with a GPA of 3.0 or higher, or equivalent professional experience</w:t>
      </w:r>
      <w:r w:rsidR="00E23D3E">
        <w:rPr>
          <w:rFonts w:ascii="Arial" w:eastAsia="Open Sans" w:hAnsi="Arial" w:cs="Arial"/>
          <w:highlight w:val="white"/>
        </w:rPr>
        <w:t>,</w:t>
      </w:r>
      <w:r w:rsidRPr="000534E6">
        <w:rPr>
          <w:rFonts w:ascii="Arial" w:eastAsia="Open Sans" w:hAnsi="Arial" w:cs="Arial"/>
          <w:highlight w:val="white"/>
        </w:rPr>
        <w:t xml:space="preserve"> in a quantitative field such as computer science, statistics, mathematics, engineering</w:t>
      </w:r>
      <w:r w:rsidR="009A1995">
        <w:rPr>
          <w:rFonts w:ascii="Arial" w:eastAsia="Open Sans" w:hAnsi="Arial" w:cs="Arial"/>
          <w:highlight w:val="white"/>
        </w:rPr>
        <w:t xml:space="preserve"> or</w:t>
      </w:r>
      <w:r w:rsidRPr="000534E6">
        <w:rPr>
          <w:rFonts w:ascii="Arial" w:eastAsia="Open Sans" w:hAnsi="Arial" w:cs="Arial"/>
          <w:highlight w:val="white"/>
        </w:rPr>
        <w:t xml:space="preserve"> economics</w:t>
      </w:r>
      <w:r w:rsidR="009A1995">
        <w:rPr>
          <w:rFonts w:ascii="Arial" w:eastAsia="Open Sans" w:hAnsi="Arial" w:cs="Arial"/>
        </w:rPr>
        <w:t>.</w:t>
      </w:r>
    </w:p>
    <w:p w:rsidR="000534E6" w:rsidRPr="000534E6" w:rsidRDefault="000534E6" w:rsidP="005404C2">
      <w:pPr>
        <w:pStyle w:val="Normal1"/>
        <w:numPr>
          <w:ilvl w:val="0"/>
          <w:numId w:val="1"/>
        </w:numPr>
        <w:ind w:left="540" w:hanging="360"/>
        <w:jc w:val="both"/>
        <w:rPr>
          <w:rFonts w:ascii="Arial" w:hAnsi="Arial" w:cs="Arial"/>
        </w:rPr>
      </w:pPr>
      <w:r w:rsidRPr="000534E6">
        <w:rPr>
          <w:rFonts w:ascii="Arial" w:eastAsia="Open Sans" w:hAnsi="Arial" w:cs="Arial"/>
          <w:highlight w:val="white"/>
        </w:rPr>
        <w:t>Have a GMAT (or equivalent GRE) score of 600 or higher</w:t>
      </w:r>
      <w:r w:rsidR="009A1995">
        <w:rPr>
          <w:rFonts w:ascii="Arial" w:eastAsia="Open Sans" w:hAnsi="Arial" w:cs="Arial"/>
        </w:rPr>
        <w:t>.</w:t>
      </w:r>
    </w:p>
    <w:p w:rsidR="000534E6" w:rsidRPr="000534E6" w:rsidRDefault="000534E6" w:rsidP="005404C2">
      <w:pPr>
        <w:pStyle w:val="Normal1"/>
        <w:numPr>
          <w:ilvl w:val="0"/>
          <w:numId w:val="1"/>
        </w:numPr>
        <w:ind w:left="540" w:hanging="360"/>
        <w:jc w:val="both"/>
        <w:rPr>
          <w:rFonts w:ascii="Arial" w:hAnsi="Arial" w:cs="Arial"/>
        </w:rPr>
      </w:pPr>
      <w:r w:rsidRPr="000534E6">
        <w:rPr>
          <w:rFonts w:ascii="Arial" w:eastAsia="Open Sans" w:hAnsi="Arial" w:cs="Arial"/>
          <w:highlight w:val="white"/>
        </w:rPr>
        <w:t>Demonstrate keen interest in programming, data analysis and financial markets.</w:t>
      </w:r>
    </w:p>
    <w:p w:rsidR="000534E6" w:rsidRPr="000534E6" w:rsidRDefault="000534E6" w:rsidP="005404C2">
      <w:pPr>
        <w:pStyle w:val="Normal1"/>
        <w:jc w:val="both"/>
        <w:rPr>
          <w:rFonts w:ascii="Arial" w:hAnsi="Arial" w:cs="Arial"/>
        </w:rPr>
      </w:pPr>
    </w:p>
    <w:p w:rsidR="00E23D3E" w:rsidRDefault="000534E6" w:rsidP="005404C2">
      <w:pPr>
        <w:pStyle w:val="Normal1"/>
        <w:jc w:val="both"/>
        <w:rPr>
          <w:rFonts w:ascii="Arial" w:eastAsia="Open Sans" w:hAnsi="Arial" w:cs="Arial"/>
          <w:highlight w:val="white"/>
        </w:rPr>
      </w:pPr>
      <w:bookmarkStart w:id="1" w:name="h.gjdgxs" w:colFirst="0" w:colLast="0"/>
      <w:bookmarkEnd w:id="1"/>
      <w:r w:rsidRPr="000534E6">
        <w:rPr>
          <w:rFonts w:ascii="Arial" w:eastAsia="Open Sans" w:hAnsi="Arial" w:cs="Arial"/>
          <w:highlight w:val="white"/>
        </w:rPr>
        <w:t xml:space="preserve">Beyond the formal criteria, </w:t>
      </w:r>
      <w:r w:rsidR="00E23D3E">
        <w:rPr>
          <w:rFonts w:ascii="Arial" w:eastAsia="Open Sans" w:hAnsi="Arial" w:cs="Arial"/>
          <w:highlight w:val="white"/>
        </w:rPr>
        <w:t>applicants</w:t>
      </w:r>
      <w:r w:rsidRPr="000534E6">
        <w:rPr>
          <w:rFonts w:ascii="Arial" w:eastAsia="Open Sans" w:hAnsi="Arial" w:cs="Arial"/>
          <w:highlight w:val="white"/>
        </w:rPr>
        <w:t xml:space="preserve"> will be considered based on personal experience and qualities that may be relevant to working at </w:t>
      </w:r>
      <w:r w:rsidR="00BE02BC">
        <w:rPr>
          <w:rFonts w:ascii="Arial" w:eastAsia="Open Sans" w:hAnsi="Arial" w:cs="Arial"/>
          <w:highlight w:val="white"/>
        </w:rPr>
        <w:t>an investment firm</w:t>
      </w:r>
      <w:r w:rsidRPr="000534E6">
        <w:rPr>
          <w:rFonts w:ascii="Arial" w:eastAsia="Open Sans" w:hAnsi="Arial" w:cs="Arial"/>
          <w:highlight w:val="white"/>
        </w:rPr>
        <w:t>, such as a passion for data and coding; projects completed or in process; applied math, computer science and statistics courses previously taken; in-depth knowledge of programming languages, etc.</w:t>
      </w:r>
    </w:p>
    <w:p w:rsidR="00E23D3E" w:rsidRDefault="00E23D3E" w:rsidP="005404C2">
      <w:pPr>
        <w:pStyle w:val="Normal1"/>
        <w:jc w:val="both"/>
        <w:rPr>
          <w:rFonts w:ascii="Arial" w:eastAsia="Open Sans" w:hAnsi="Arial" w:cs="Arial"/>
          <w:highlight w:val="white"/>
        </w:rPr>
      </w:pPr>
    </w:p>
    <w:p w:rsidR="000534E6" w:rsidRDefault="00E23D3E" w:rsidP="005404C2">
      <w:pPr>
        <w:pStyle w:val="Normal1"/>
        <w:jc w:val="both"/>
        <w:rPr>
          <w:rFonts w:ascii="Arial" w:eastAsia="Open Sans" w:hAnsi="Arial" w:cs="Arial"/>
        </w:rPr>
      </w:pPr>
      <w:r w:rsidRPr="00E23D3E">
        <w:rPr>
          <w:rFonts w:ascii="Arial" w:eastAsia="Open Sans" w:hAnsi="Arial" w:cs="Arial"/>
        </w:rPr>
        <w:t xml:space="preserve">The scholarship committee </w:t>
      </w:r>
      <w:r>
        <w:rPr>
          <w:rFonts w:ascii="Arial" w:eastAsia="Open Sans" w:hAnsi="Arial" w:cs="Arial"/>
        </w:rPr>
        <w:t xml:space="preserve">may </w:t>
      </w:r>
      <w:r w:rsidR="005C74B4">
        <w:rPr>
          <w:rFonts w:ascii="Arial" w:eastAsia="Open Sans" w:hAnsi="Arial" w:cs="Arial"/>
        </w:rPr>
        <w:t xml:space="preserve">waive the GMAT requirement in exceptional cases, such as when the applicant’s home country has no local GMAT test center. Applicants who are waived the GMAT requirement are required to take </w:t>
      </w:r>
      <w:r w:rsidR="005C74B4" w:rsidRPr="005C74B4">
        <w:rPr>
          <w:rFonts w:ascii="Arial" w:eastAsia="Open Sans" w:hAnsi="Arial" w:cs="Arial"/>
        </w:rPr>
        <w:t>CEU</w:t>
      </w:r>
      <w:r w:rsidR="005C74B4">
        <w:rPr>
          <w:rFonts w:ascii="Arial" w:eastAsia="Open Sans" w:hAnsi="Arial" w:cs="Arial"/>
        </w:rPr>
        <w:t xml:space="preserve">’s </w:t>
      </w:r>
      <w:r w:rsidR="005C74B4" w:rsidRPr="005C74B4">
        <w:rPr>
          <w:rFonts w:ascii="Arial" w:eastAsia="Open Sans" w:hAnsi="Arial" w:cs="Arial"/>
        </w:rPr>
        <w:t>internal mathematics test in person or online by video call.</w:t>
      </w:r>
    </w:p>
    <w:p w:rsidR="00071EEF" w:rsidRPr="000534E6" w:rsidRDefault="00071EEF" w:rsidP="005404C2">
      <w:pPr>
        <w:pStyle w:val="Normal1"/>
        <w:jc w:val="both"/>
        <w:rPr>
          <w:rFonts w:ascii="Arial" w:hAnsi="Arial" w:cs="Arial"/>
        </w:rPr>
      </w:pPr>
    </w:p>
    <w:p w:rsidR="00F92D6A" w:rsidRDefault="00F92D6A" w:rsidP="005404C2">
      <w:pPr>
        <w:jc w:val="both"/>
        <w:rPr>
          <w:rFonts w:ascii="Arial" w:eastAsia="Open Sans" w:hAnsi="Arial" w:cs="Arial"/>
        </w:rPr>
      </w:pPr>
      <w:r>
        <w:rPr>
          <w:rFonts w:ascii="Arial" w:eastAsia="Open Sans" w:hAnsi="Arial" w:cs="Arial"/>
        </w:rPr>
        <w:t xml:space="preserve">To apply, please submit the following </w:t>
      </w:r>
      <w:r w:rsidR="00071EEF">
        <w:rPr>
          <w:rFonts w:ascii="Arial" w:eastAsia="Open Sans" w:hAnsi="Arial" w:cs="Arial"/>
          <w:b/>
          <w:u w:val="single"/>
        </w:rPr>
        <w:t>before May 23</w:t>
      </w:r>
      <w:r w:rsidRPr="006A0891">
        <w:rPr>
          <w:rFonts w:ascii="Arial" w:eastAsia="Open Sans" w:hAnsi="Arial" w:cs="Arial"/>
          <w:b/>
          <w:u w:val="single"/>
        </w:rPr>
        <w:t>, 2016</w:t>
      </w:r>
      <w:r>
        <w:rPr>
          <w:rFonts w:ascii="Arial" w:eastAsia="Open Sans" w:hAnsi="Arial" w:cs="Arial"/>
        </w:rPr>
        <w:t>:</w:t>
      </w:r>
    </w:p>
    <w:p w:rsidR="00F92D6A" w:rsidRPr="006A0891" w:rsidRDefault="009A1995" w:rsidP="005404C2">
      <w:pPr>
        <w:pStyle w:val="ListParagraph"/>
        <w:numPr>
          <w:ilvl w:val="0"/>
          <w:numId w:val="3"/>
        </w:numPr>
        <w:ind w:left="540"/>
        <w:jc w:val="both"/>
        <w:rPr>
          <w:rFonts w:ascii="Arial" w:eastAsia="Open Sans" w:hAnsi="Arial" w:cs="Arial"/>
        </w:rPr>
      </w:pPr>
      <w:r>
        <w:rPr>
          <w:rFonts w:ascii="Arial" w:eastAsia="Open Sans" w:hAnsi="Arial" w:cs="Arial"/>
        </w:rPr>
        <w:t xml:space="preserve">A </w:t>
      </w:r>
      <w:r w:rsidR="006A0891" w:rsidRPr="006A0891">
        <w:rPr>
          <w:rFonts w:ascii="Arial" w:eastAsia="Open Sans" w:hAnsi="Arial" w:cs="Arial"/>
        </w:rPr>
        <w:t>c</w:t>
      </w:r>
      <w:r w:rsidR="00F92D6A" w:rsidRPr="006A0891">
        <w:rPr>
          <w:rFonts w:ascii="Arial" w:eastAsia="Open Sans" w:hAnsi="Arial" w:cs="Arial"/>
        </w:rPr>
        <w:t xml:space="preserve">ompleted </w:t>
      </w:r>
      <w:hyperlink r:id="rId7" w:history="1">
        <w:r w:rsidR="00F92D6A" w:rsidRPr="006A0891">
          <w:rPr>
            <w:rStyle w:val="Hyperlink"/>
            <w:rFonts w:ascii="Arial" w:eastAsia="Open Sans" w:hAnsi="Arial" w:cs="Arial"/>
          </w:rPr>
          <w:t>MSc in Business Analytics or MSc in Finance Application Form</w:t>
        </w:r>
      </w:hyperlink>
      <w:r>
        <w:rPr>
          <w:rStyle w:val="Hyperlink"/>
          <w:rFonts w:ascii="Arial" w:eastAsia="Open Sans" w:hAnsi="Arial" w:cs="Arial"/>
        </w:rPr>
        <w:t>.</w:t>
      </w:r>
    </w:p>
    <w:p w:rsidR="006A0891" w:rsidRPr="006A0891" w:rsidRDefault="009A1995" w:rsidP="005404C2">
      <w:pPr>
        <w:pStyle w:val="ListParagraph"/>
        <w:numPr>
          <w:ilvl w:val="0"/>
          <w:numId w:val="3"/>
        </w:numPr>
        <w:ind w:left="540"/>
        <w:jc w:val="both"/>
        <w:rPr>
          <w:rFonts w:ascii="Arial" w:eastAsia="Open Sans" w:hAnsi="Arial" w:cs="Arial"/>
        </w:rPr>
      </w:pPr>
      <w:r>
        <w:rPr>
          <w:rFonts w:ascii="Arial" w:eastAsia="Open Sans" w:hAnsi="Arial" w:cs="Arial"/>
        </w:rPr>
        <w:t>A</w:t>
      </w:r>
      <w:r w:rsidRPr="006A0891">
        <w:rPr>
          <w:rFonts w:ascii="Arial" w:eastAsia="Open Sans" w:hAnsi="Arial" w:cs="Arial"/>
        </w:rPr>
        <w:t xml:space="preserve"> </w:t>
      </w:r>
      <w:r w:rsidR="006A0891" w:rsidRPr="006A0891">
        <w:rPr>
          <w:rFonts w:ascii="Arial" w:eastAsia="Open Sans" w:hAnsi="Arial" w:cs="Arial"/>
        </w:rPr>
        <w:t>competitive GMAT or GRE score of 600 or higher</w:t>
      </w:r>
      <w:r>
        <w:rPr>
          <w:rFonts w:ascii="Arial" w:eastAsia="Open Sans" w:hAnsi="Arial" w:cs="Arial"/>
        </w:rPr>
        <w:t>.</w:t>
      </w:r>
    </w:p>
    <w:p w:rsidR="005404C2" w:rsidRDefault="009A1995" w:rsidP="005404C2">
      <w:pPr>
        <w:pStyle w:val="ListParagraph"/>
        <w:numPr>
          <w:ilvl w:val="0"/>
          <w:numId w:val="3"/>
        </w:numPr>
        <w:ind w:left="540"/>
        <w:jc w:val="both"/>
        <w:rPr>
          <w:rFonts w:ascii="Arial" w:eastAsia="Open Sans" w:hAnsi="Arial" w:cs="Arial"/>
        </w:rPr>
      </w:pPr>
      <w:r>
        <w:rPr>
          <w:rFonts w:ascii="Arial" w:eastAsia="Open Sans" w:hAnsi="Arial" w:cs="Arial"/>
        </w:rPr>
        <w:t>A</w:t>
      </w:r>
      <w:r w:rsidRPr="006A0891">
        <w:rPr>
          <w:rFonts w:ascii="Arial" w:eastAsia="Open Sans" w:hAnsi="Arial" w:cs="Arial"/>
        </w:rPr>
        <w:t xml:space="preserve"> </w:t>
      </w:r>
      <w:r w:rsidR="006A0891" w:rsidRPr="006A0891">
        <w:rPr>
          <w:rFonts w:ascii="Arial" w:eastAsia="Open Sans" w:hAnsi="Arial" w:cs="Arial"/>
        </w:rPr>
        <w:t>statement of purpose that indicates that you wish to be considered for the Future of Big Data Scholarship</w:t>
      </w:r>
      <w:r w:rsidR="001517D3">
        <w:rPr>
          <w:rFonts w:ascii="Arial" w:eastAsia="Open Sans" w:hAnsi="Arial" w:cs="Arial"/>
        </w:rPr>
        <w:t xml:space="preserve"> &amp; Training Program</w:t>
      </w:r>
      <w:r w:rsidR="009048C5">
        <w:rPr>
          <w:rFonts w:ascii="Arial" w:eastAsia="Open Sans" w:hAnsi="Arial" w:cs="Arial"/>
        </w:rPr>
        <w:t>.</w:t>
      </w:r>
    </w:p>
    <w:p w:rsidR="005404C2" w:rsidRDefault="005404C2" w:rsidP="005404C2">
      <w:pPr>
        <w:pStyle w:val="ListParagraph"/>
        <w:ind w:left="0"/>
        <w:jc w:val="both"/>
        <w:rPr>
          <w:rFonts w:ascii="Arial" w:eastAsia="Open Sans" w:hAnsi="Arial" w:cs="Arial"/>
        </w:rPr>
      </w:pPr>
    </w:p>
    <w:p w:rsidR="005404C2" w:rsidRDefault="005404C2" w:rsidP="005404C2">
      <w:pPr>
        <w:pStyle w:val="ListParagraph"/>
        <w:ind w:left="0"/>
        <w:jc w:val="both"/>
        <w:rPr>
          <w:rFonts w:ascii="Arial" w:eastAsia="Open Sans" w:hAnsi="Arial" w:cs="Arial"/>
          <w:i/>
        </w:rPr>
      </w:pPr>
      <w:r>
        <w:rPr>
          <w:rFonts w:ascii="Arial" w:eastAsia="Open Sans" w:hAnsi="Arial" w:cs="Arial"/>
          <w:i/>
        </w:rPr>
        <w:t xml:space="preserve">Applications will now remain open until May 23, 2016 for </w:t>
      </w:r>
      <w:r w:rsidR="00AF69D6">
        <w:rPr>
          <w:rFonts w:ascii="Arial" w:eastAsia="Open Sans" w:hAnsi="Arial" w:cs="Arial"/>
          <w:i/>
        </w:rPr>
        <w:t xml:space="preserve">CEU’s </w:t>
      </w:r>
      <w:r>
        <w:rPr>
          <w:rFonts w:ascii="Arial" w:eastAsia="Open Sans" w:hAnsi="Arial" w:cs="Arial"/>
          <w:i/>
        </w:rPr>
        <w:t>NASDAQ and Empiricus scholarship programs as well</w:t>
      </w:r>
      <w:r w:rsidR="00AF69D6">
        <w:rPr>
          <w:rFonts w:ascii="Arial" w:eastAsia="Open Sans" w:hAnsi="Arial" w:cs="Arial"/>
          <w:i/>
        </w:rPr>
        <w:t>:</w:t>
      </w:r>
    </w:p>
    <w:p w:rsidR="005404C2" w:rsidRDefault="00AF69D6" w:rsidP="005404C2">
      <w:pPr>
        <w:pStyle w:val="ListParagraph"/>
        <w:numPr>
          <w:ilvl w:val="0"/>
          <w:numId w:val="4"/>
        </w:numPr>
        <w:tabs>
          <w:tab w:val="left" w:pos="900"/>
        </w:tabs>
        <w:jc w:val="both"/>
        <w:rPr>
          <w:rFonts w:ascii="Arial" w:eastAsia="Open Sans" w:hAnsi="Arial" w:cs="Arial"/>
          <w:i/>
        </w:rPr>
      </w:pPr>
      <w:r>
        <w:rPr>
          <w:rFonts w:ascii="Arial" w:eastAsia="Open Sans" w:hAnsi="Arial" w:cs="Arial"/>
          <w:i/>
        </w:rPr>
        <w:t xml:space="preserve">NASDAQ </w:t>
      </w:r>
      <w:r w:rsidR="005404C2">
        <w:rPr>
          <w:rFonts w:ascii="Arial" w:eastAsia="Open Sans" w:hAnsi="Arial" w:cs="Arial"/>
          <w:i/>
        </w:rPr>
        <w:t xml:space="preserve">will award </w:t>
      </w:r>
      <w:hyperlink r:id="rId8" w:history="1">
        <w:r w:rsidR="005404C2" w:rsidRPr="00AF69D6">
          <w:rPr>
            <w:rStyle w:val="Hyperlink"/>
            <w:rFonts w:ascii="Arial" w:eastAsia="Open Sans" w:hAnsi="Arial" w:cs="Arial"/>
            <w:i/>
          </w:rPr>
          <w:t>three scholarships on the A1MBA</w:t>
        </w:r>
      </w:hyperlink>
      <w:r w:rsidR="005404C2">
        <w:rPr>
          <w:rFonts w:ascii="Arial" w:eastAsia="Open Sans" w:hAnsi="Arial" w:cs="Arial"/>
          <w:i/>
        </w:rPr>
        <w:t xml:space="preserve"> and </w:t>
      </w:r>
      <w:hyperlink r:id="rId9" w:history="1">
        <w:r w:rsidR="005404C2" w:rsidRPr="00AF69D6">
          <w:rPr>
            <w:rStyle w:val="Hyperlink"/>
            <w:rFonts w:ascii="Arial" w:eastAsia="Open Sans" w:hAnsi="Arial" w:cs="Arial"/>
            <w:i/>
          </w:rPr>
          <w:t>two scholarships on the MSc in Finance</w:t>
        </w:r>
      </w:hyperlink>
      <w:r w:rsidR="005404C2">
        <w:rPr>
          <w:rFonts w:ascii="Arial" w:eastAsia="Open Sans" w:hAnsi="Arial" w:cs="Arial"/>
          <w:i/>
        </w:rPr>
        <w:t xml:space="preserve">. </w:t>
      </w:r>
      <w:r>
        <w:rPr>
          <w:rFonts w:ascii="Arial" w:eastAsia="Open Sans" w:hAnsi="Arial" w:cs="Arial"/>
          <w:i/>
        </w:rPr>
        <w:t xml:space="preserve">The scholarships cover full tuition, and </w:t>
      </w:r>
      <w:r w:rsidR="005404C2">
        <w:rPr>
          <w:rFonts w:ascii="Arial" w:eastAsia="Open Sans" w:hAnsi="Arial" w:cs="Arial"/>
          <w:i/>
        </w:rPr>
        <w:t>are designed for high-achieving s</w:t>
      </w:r>
      <w:r>
        <w:rPr>
          <w:rFonts w:ascii="Arial" w:eastAsia="Open Sans" w:hAnsi="Arial" w:cs="Arial"/>
          <w:i/>
        </w:rPr>
        <w:t>tudents from emerging economies.</w:t>
      </w:r>
    </w:p>
    <w:p w:rsidR="005404C2" w:rsidRPr="00AF69D6" w:rsidRDefault="005404C2" w:rsidP="00AF69D6">
      <w:pPr>
        <w:pStyle w:val="ListParagraph"/>
        <w:numPr>
          <w:ilvl w:val="0"/>
          <w:numId w:val="4"/>
        </w:numPr>
        <w:tabs>
          <w:tab w:val="left" w:pos="900"/>
        </w:tabs>
        <w:jc w:val="both"/>
        <w:rPr>
          <w:rFonts w:ascii="Arial" w:eastAsia="Open Sans" w:hAnsi="Arial" w:cs="Arial"/>
          <w:i/>
        </w:rPr>
      </w:pPr>
      <w:r w:rsidRPr="005404C2">
        <w:rPr>
          <w:rFonts w:ascii="Arial" w:eastAsia="Open Sans" w:hAnsi="Arial" w:cs="Arial"/>
          <w:i/>
        </w:rPr>
        <w:t xml:space="preserve">Empiricus Capital Management, a Hong Kong-based investment firm, will award </w:t>
      </w:r>
      <w:hyperlink r:id="rId10" w:history="1">
        <w:r w:rsidRPr="00AF69D6">
          <w:rPr>
            <w:rStyle w:val="Hyperlink"/>
            <w:rFonts w:ascii="Arial" w:eastAsia="Open Sans" w:hAnsi="Arial" w:cs="Arial"/>
            <w:i/>
          </w:rPr>
          <w:t>two scholarships on the MSc in Finance</w:t>
        </w:r>
      </w:hyperlink>
      <w:r w:rsidRPr="005404C2">
        <w:rPr>
          <w:rFonts w:ascii="Arial" w:eastAsia="Open Sans" w:hAnsi="Arial" w:cs="Arial"/>
          <w:i/>
        </w:rPr>
        <w:t>. The scho</w:t>
      </w:r>
      <w:r>
        <w:rPr>
          <w:rFonts w:ascii="Arial" w:eastAsia="Open Sans" w:hAnsi="Arial" w:cs="Arial"/>
          <w:i/>
        </w:rPr>
        <w:t xml:space="preserve">larships </w:t>
      </w:r>
      <w:r w:rsidR="00AF69D6">
        <w:rPr>
          <w:rFonts w:ascii="Arial" w:eastAsia="Open Sans" w:hAnsi="Arial" w:cs="Arial"/>
          <w:i/>
        </w:rPr>
        <w:t xml:space="preserve">cover partial tuition, and are designed for high-achieving students with quantitative skills from Greater </w:t>
      </w:r>
      <w:r w:rsidR="00AF69D6">
        <w:rPr>
          <w:rFonts w:ascii="Arial" w:eastAsia="Open Sans" w:hAnsi="Arial" w:cs="Arial"/>
          <w:i/>
        </w:rPr>
        <w:lastRenderedPageBreak/>
        <w:t xml:space="preserve">China. </w:t>
      </w:r>
      <w:r w:rsidRPr="00AF69D6">
        <w:rPr>
          <w:rFonts w:ascii="Arial" w:eastAsia="Open Sans" w:hAnsi="Arial" w:cs="Arial"/>
          <w:i/>
        </w:rPr>
        <w:t>Recipients who perform well will be automatically considered for an internship at the Beijing or Hong Kong office of Empiricus.</w:t>
      </w:r>
    </w:p>
    <w:sectPr w:rsidR="005404C2" w:rsidRPr="00AF69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Open Sans">
    <w:altName w:val="Tahoma"/>
    <w:charset w:val="00"/>
    <w:family w:val="auto"/>
    <w:pitch w:val="variable"/>
    <w:sig w:usb0="00000001"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205CB5"/>
    <w:multiLevelType w:val="multilevel"/>
    <w:tmpl w:val="C7A6E48E"/>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 w15:restartNumberingAfterBreak="0">
    <w:nsid w:val="4C0230D9"/>
    <w:multiLevelType w:val="multilevel"/>
    <w:tmpl w:val="3D507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6803234"/>
    <w:multiLevelType w:val="hybridMultilevel"/>
    <w:tmpl w:val="4FBEA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A366E0"/>
    <w:multiLevelType w:val="hybridMultilevel"/>
    <w:tmpl w:val="FC3405F0"/>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4E6"/>
    <w:rsid w:val="00005127"/>
    <w:rsid w:val="000534E6"/>
    <w:rsid w:val="00071EEF"/>
    <w:rsid w:val="001517D3"/>
    <w:rsid w:val="002852E3"/>
    <w:rsid w:val="00450154"/>
    <w:rsid w:val="00480B04"/>
    <w:rsid w:val="005404C2"/>
    <w:rsid w:val="005C74B4"/>
    <w:rsid w:val="006A0891"/>
    <w:rsid w:val="00746578"/>
    <w:rsid w:val="009048C5"/>
    <w:rsid w:val="009A1995"/>
    <w:rsid w:val="00AF69D6"/>
    <w:rsid w:val="00B95D81"/>
    <w:rsid w:val="00BE02BC"/>
    <w:rsid w:val="00DB353B"/>
    <w:rsid w:val="00E23D3E"/>
    <w:rsid w:val="00F92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B34BD0-DE2B-4E91-8A54-3290B8A10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34E6"/>
    <w:pPr>
      <w:spacing w:after="0" w:line="240" w:lineRule="auto"/>
    </w:pPr>
    <w:rPr>
      <w:rFonts w:ascii="Cambria" w:eastAsia="Cambria" w:hAnsi="Cambria" w:cs="Cambr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0534E6"/>
    <w:pPr>
      <w:spacing w:after="0" w:line="240" w:lineRule="auto"/>
    </w:pPr>
    <w:rPr>
      <w:rFonts w:ascii="Cambria" w:eastAsia="Cambria" w:hAnsi="Cambria" w:cs="Cambria"/>
      <w:color w:val="000000"/>
      <w:sz w:val="24"/>
      <w:szCs w:val="24"/>
    </w:rPr>
  </w:style>
  <w:style w:type="character" w:styleId="Hyperlink">
    <w:name w:val="Hyperlink"/>
    <w:basedOn w:val="DefaultParagraphFont"/>
    <w:uiPriority w:val="99"/>
    <w:unhideWhenUsed/>
    <w:rsid w:val="000534E6"/>
    <w:rPr>
      <w:color w:val="0563C1" w:themeColor="hyperlink"/>
      <w:u w:val="single"/>
    </w:rPr>
  </w:style>
  <w:style w:type="paragraph" w:styleId="NormalWeb">
    <w:name w:val="Normal (Web)"/>
    <w:basedOn w:val="Normal"/>
    <w:uiPriority w:val="99"/>
    <w:semiHidden/>
    <w:unhideWhenUsed/>
    <w:rsid w:val="00F92D6A"/>
    <w:pPr>
      <w:spacing w:before="100" w:beforeAutospacing="1" w:after="100" w:afterAutospacing="1"/>
    </w:pPr>
    <w:rPr>
      <w:rFonts w:ascii="Times New Roman" w:eastAsia="Times New Roman" w:hAnsi="Times New Roman" w:cs="Times New Roman"/>
      <w:color w:val="auto"/>
    </w:rPr>
  </w:style>
  <w:style w:type="character" w:styleId="Strong">
    <w:name w:val="Strong"/>
    <w:basedOn w:val="DefaultParagraphFont"/>
    <w:uiPriority w:val="22"/>
    <w:qFormat/>
    <w:rsid w:val="00F92D6A"/>
    <w:rPr>
      <w:b/>
      <w:bCs/>
    </w:rPr>
  </w:style>
  <w:style w:type="paragraph" w:styleId="ListParagraph">
    <w:name w:val="List Paragraph"/>
    <w:basedOn w:val="Normal"/>
    <w:uiPriority w:val="34"/>
    <w:qFormat/>
    <w:rsid w:val="006A0891"/>
    <w:pPr>
      <w:ind w:left="720"/>
      <w:contextualSpacing/>
    </w:pPr>
  </w:style>
  <w:style w:type="paragraph" w:styleId="BalloonText">
    <w:name w:val="Balloon Text"/>
    <w:basedOn w:val="Normal"/>
    <w:link w:val="BalloonTextChar"/>
    <w:uiPriority w:val="99"/>
    <w:semiHidden/>
    <w:unhideWhenUsed/>
    <w:rsid w:val="004501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0154"/>
    <w:rPr>
      <w:rFonts w:ascii="Segoe UI" w:eastAsia="Cambria"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943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siness.ceu.edu/nasdaq-ceu-business-school-scholarship-program--2015" TargetMode="External"/><Relationship Id="rId3" Type="http://schemas.openxmlformats.org/officeDocument/2006/relationships/settings" Target="settings.xml"/><Relationship Id="rId7" Type="http://schemas.openxmlformats.org/officeDocument/2006/relationships/hyperlink" Target="https://apply.embark.com/Grad/CEU/7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usiness.ceu.edu/masters-in-finance" TargetMode="External"/><Relationship Id="rId11" Type="http://schemas.openxmlformats.org/officeDocument/2006/relationships/fontTable" Target="fontTable.xml"/><Relationship Id="rId5" Type="http://schemas.openxmlformats.org/officeDocument/2006/relationships/hyperlink" Target="http://business.ceu.edu/msc-in-business-analytics" TargetMode="External"/><Relationship Id="rId10" Type="http://schemas.openxmlformats.org/officeDocument/2006/relationships/hyperlink" Target="https://business.ceu.edu/empiricus-ceu-business-school-scholarship-program" TargetMode="External"/><Relationship Id="rId4" Type="http://schemas.openxmlformats.org/officeDocument/2006/relationships/webSettings" Target="webSettings.xml"/><Relationship Id="rId9" Type="http://schemas.openxmlformats.org/officeDocument/2006/relationships/hyperlink" Target="https://business.ceu.edu/nasdaq-ceu-business-scholarship-prog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499</Words>
  <Characters>2850</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itsu</dc:creator>
  <cp:lastModifiedBy>Agnes Stark</cp:lastModifiedBy>
  <cp:revision>2</cp:revision>
  <dcterms:created xsi:type="dcterms:W3CDTF">2016-05-10T08:02:00Z</dcterms:created>
  <dcterms:modified xsi:type="dcterms:W3CDTF">2016-05-10T08:02:00Z</dcterms:modified>
</cp:coreProperties>
</file>